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075C" w14:textId="60464F34" w:rsidR="00761C28" w:rsidRPr="008D027B" w:rsidRDefault="00761C28" w:rsidP="00761C28">
      <w:pPr>
        <w:pStyle w:val="LSHeader"/>
        <w:rPr>
          <w:rFonts w:eastAsia="等线"/>
          <w:szCs w:val="21"/>
          <w:lang w:eastAsia="en-US"/>
        </w:rPr>
      </w:pPr>
      <w:bookmarkStart w:id="0" w:name="_Hlk149073286"/>
      <w:r w:rsidRPr="008D027B">
        <w:rPr>
          <w:rFonts w:eastAsia="等线"/>
          <w:szCs w:val="21"/>
          <w:lang w:eastAsia="en-US"/>
        </w:rPr>
        <w:t xml:space="preserve">3GPP TSG </w:t>
      </w:r>
      <w:r w:rsidR="00110631" w:rsidRPr="008D027B">
        <w:rPr>
          <w:rFonts w:eastAsia="等线"/>
          <w:szCs w:val="21"/>
          <w:lang w:eastAsia="en-US"/>
        </w:rPr>
        <w:t>RAN</w:t>
      </w:r>
      <w:r w:rsidRPr="008D027B">
        <w:rPr>
          <w:rFonts w:eastAsia="等线"/>
          <w:szCs w:val="21"/>
          <w:lang w:eastAsia="en-US"/>
        </w:rPr>
        <w:t xml:space="preserve"> WG</w:t>
      </w:r>
      <w:r w:rsidR="00717204">
        <w:rPr>
          <w:rFonts w:eastAsia="等线"/>
          <w:szCs w:val="21"/>
          <w:lang w:eastAsia="en-US"/>
        </w:rPr>
        <w:t>4</w:t>
      </w:r>
      <w:r w:rsidRPr="008D027B">
        <w:rPr>
          <w:rFonts w:eastAsia="等线"/>
          <w:szCs w:val="21"/>
          <w:lang w:eastAsia="en-US"/>
        </w:rPr>
        <w:t xml:space="preserve"> #</w:t>
      </w:r>
      <w:r w:rsidR="00717204">
        <w:rPr>
          <w:rFonts w:eastAsia="等线"/>
          <w:szCs w:val="21"/>
          <w:lang w:eastAsia="en-US"/>
        </w:rPr>
        <w:t>116</w:t>
      </w:r>
      <w:r w:rsidRPr="008D027B">
        <w:rPr>
          <w:rFonts w:eastAsia="等线"/>
          <w:szCs w:val="21"/>
          <w:lang w:eastAsia="en-US"/>
        </w:rPr>
        <w:tab/>
      </w:r>
      <w:r w:rsidR="00997241" w:rsidRPr="00997241">
        <w:rPr>
          <w:rFonts w:eastAsia="等线"/>
          <w:szCs w:val="21"/>
          <w:lang w:eastAsia="en-US"/>
        </w:rPr>
        <w:t>R4-25</w:t>
      </w:r>
      <w:r w:rsidR="0025467F">
        <w:rPr>
          <w:rFonts w:eastAsia="等线"/>
          <w:szCs w:val="21"/>
          <w:lang w:eastAsia="en-US"/>
        </w:rPr>
        <w:t>11781</w:t>
      </w:r>
    </w:p>
    <w:p w14:paraId="62AE2A0B" w14:textId="77777777" w:rsidR="008D027B" w:rsidRPr="002D024B" w:rsidRDefault="008D027B" w:rsidP="008D027B">
      <w:pPr>
        <w:tabs>
          <w:tab w:val="left" w:pos="1985"/>
          <w:tab w:val="left" w:pos="8931"/>
        </w:tabs>
        <w:spacing w:after="0"/>
        <w:rPr>
          <w:rFonts w:ascii="Arial" w:eastAsia="等线" w:hAnsi="Arial"/>
          <w:b/>
          <w:sz w:val="24"/>
          <w:szCs w:val="21"/>
        </w:rPr>
      </w:pPr>
      <w:r w:rsidRPr="003367BA">
        <w:rPr>
          <w:rFonts w:ascii="Arial" w:eastAsia="等线" w:hAnsi="Arial"/>
          <w:b/>
          <w:sz w:val="24"/>
          <w:szCs w:val="21"/>
        </w:rPr>
        <w:t>Bangalore, India Aug 25</w:t>
      </w:r>
      <w:r w:rsidRPr="003367BA">
        <w:rPr>
          <w:rFonts w:ascii="Arial" w:eastAsia="等线" w:hAnsi="Arial"/>
          <w:b/>
          <w:sz w:val="24"/>
          <w:szCs w:val="21"/>
          <w:vertAlign w:val="superscript"/>
        </w:rPr>
        <w:t>th</w:t>
      </w:r>
      <w:r w:rsidRPr="003367BA">
        <w:rPr>
          <w:rFonts w:ascii="Arial" w:eastAsia="等线" w:hAnsi="Arial"/>
          <w:b/>
          <w:sz w:val="24"/>
          <w:szCs w:val="21"/>
        </w:rPr>
        <w:t xml:space="preserve"> – 29</w:t>
      </w:r>
      <w:r w:rsidRPr="003367BA">
        <w:rPr>
          <w:rFonts w:ascii="Arial" w:eastAsia="等线" w:hAnsi="Arial"/>
          <w:b/>
          <w:sz w:val="24"/>
          <w:szCs w:val="21"/>
          <w:vertAlign w:val="superscript"/>
        </w:rPr>
        <w:t>th</w:t>
      </w:r>
      <w:r w:rsidRPr="003367BA">
        <w:rPr>
          <w:rFonts w:ascii="Arial" w:eastAsia="等线" w:hAnsi="Arial"/>
          <w:b/>
          <w:sz w:val="24"/>
          <w:szCs w:val="21"/>
        </w:rPr>
        <w:t>, 2025</w:t>
      </w:r>
    </w:p>
    <w:p w14:paraId="66114B6E" w14:textId="1511B089" w:rsidR="00E86B54" w:rsidRPr="00232147" w:rsidRDefault="00E86B54" w:rsidP="00E276FA">
      <w:pPr>
        <w:pStyle w:val="LSHeader"/>
        <w:rPr>
          <w:rFonts w:cs="Arial"/>
        </w:rPr>
      </w:pPr>
      <w:r>
        <w:br/>
      </w:r>
    </w:p>
    <w:p w14:paraId="4087AF2D" w14:textId="63BE21CB" w:rsidR="00E86B54" w:rsidRPr="00232147" w:rsidRDefault="00E86B54" w:rsidP="00E86B54">
      <w:pPr>
        <w:pStyle w:val="aff"/>
      </w:pPr>
      <w:r w:rsidRPr="00232147">
        <w:t>Title:</w:t>
      </w:r>
      <w:r w:rsidRPr="00232147">
        <w:tab/>
      </w:r>
      <w:r w:rsidR="003D1268" w:rsidRPr="003D1268">
        <w:t xml:space="preserve">Reply LS on maximum transmission power for </w:t>
      </w:r>
      <w:proofErr w:type="spellStart"/>
      <w:r w:rsidR="003D1268" w:rsidRPr="003D1268">
        <w:t>STxMP</w:t>
      </w:r>
      <w:proofErr w:type="spellEnd"/>
    </w:p>
    <w:p w14:paraId="305820A0" w14:textId="6C1DCEBB" w:rsidR="00E86B54" w:rsidRPr="00232147" w:rsidRDefault="00E86B54" w:rsidP="00E86B54">
      <w:pPr>
        <w:pStyle w:val="aff"/>
      </w:pPr>
      <w:r w:rsidRPr="00232147">
        <w:t>Response to:</w:t>
      </w:r>
      <w:r w:rsidRPr="00232147">
        <w:tab/>
      </w:r>
      <w:r w:rsidR="007B5C89" w:rsidRPr="007B5C89">
        <w:t>R4-2509008</w:t>
      </w:r>
      <w:r w:rsidR="001E17C3">
        <w:t xml:space="preserve"> (</w:t>
      </w:r>
      <w:r w:rsidR="001E17C3" w:rsidRPr="00F01310">
        <w:t xml:space="preserve">LS on maximum transmission power for </w:t>
      </w:r>
      <w:proofErr w:type="spellStart"/>
      <w:r w:rsidR="001E17C3" w:rsidRPr="00F01310">
        <w:t>STxMP</w:t>
      </w:r>
      <w:proofErr w:type="spellEnd"/>
      <w:r w:rsidR="001E17C3">
        <w:t>)</w:t>
      </w:r>
    </w:p>
    <w:p w14:paraId="3FE85458" w14:textId="77777777" w:rsidR="00E86B54" w:rsidRPr="00232147" w:rsidRDefault="00E86B54" w:rsidP="00E86B54">
      <w:pPr>
        <w:pStyle w:val="aff"/>
      </w:pPr>
      <w:r w:rsidRPr="00232147">
        <w:t>Release:</w:t>
      </w:r>
      <w:r w:rsidRPr="00232147">
        <w:tab/>
      </w:r>
      <w:r w:rsidRPr="00232147">
        <w:rPr>
          <w:color w:val="000000"/>
        </w:rPr>
        <w:t xml:space="preserve">Release </w:t>
      </w:r>
      <w:r w:rsidR="00D17322">
        <w:rPr>
          <w:color w:val="000000"/>
        </w:rPr>
        <w:t>20</w:t>
      </w:r>
    </w:p>
    <w:p w14:paraId="4EF892FA" w14:textId="4D6B4956" w:rsidR="00E86B54" w:rsidRPr="00232147" w:rsidRDefault="00E86B54" w:rsidP="001E17C3">
      <w:pPr>
        <w:pStyle w:val="aff"/>
        <w:tabs>
          <w:tab w:val="left" w:pos="425"/>
          <w:tab w:val="left" w:pos="850"/>
          <w:tab w:val="left" w:pos="1275"/>
          <w:tab w:val="left" w:pos="1700"/>
          <w:tab w:val="left" w:pos="2125"/>
          <w:tab w:val="left" w:pos="2550"/>
          <w:tab w:val="left" w:pos="4073"/>
        </w:tabs>
        <w:rPr>
          <w:lang w:eastAsia="zh-CN"/>
        </w:rPr>
      </w:pPr>
      <w:r w:rsidRPr="00232147">
        <w:t>Work Item:</w:t>
      </w:r>
      <w:r w:rsidRPr="00232147">
        <w:tab/>
      </w:r>
      <w:r w:rsidR="00193D06">
        <w:tab/>
      </w:r>
      <w:proofErr w:type="spellStart"/>
      <w:r w:rsidR="00193D06" w:rsidRPr="00193D06">
        <w:rPr>
          <w:color w:val="000000"/>
        </w:rPr>
        <w:t>NR_MIMO_evo_DL_UL</w:t>
      </w:r>
      <w:proofErr w:type="spellEnd"/>
      <w:r w:rsidR="00193D06" w:rsidRPr="00193D06">
        <w:rPr>
          <w:color w:val="000000"/>
        </w:rPr>
        <w:t>-Core</w:t>
      </w:r>
      <w:r w:rsidR="001E17C3">
        <w:rPr>
          <w:color w:val="000000"/>
        </w:rPr>
        <w:tab/>
      </w:r>
      <w:r w:rsidR="001E17C3">
        <w:rPr>
          <w:color w:val="000000"/>
        </w:rPr>
        <w:tab/>
      </w:r>
    </w:p>
    <w:p w14:paraId="312B66F3" w14:textId="77777777" w:rsidR="00E86B54" w:rsidRPr="00232147" w:rsidRDefault="00E86B54" w:rsidP="00E86B54">
      <w:pPr>
        <w:spacing w:after="60"/>
        <w:ind w:left="1985" w:hanging="1985"/>
        <w:rPr>
          <w:rFonts w:ascii="Arial" w:hAnsi="Arial" w:cs="Arial"/>
          <w:b/>
        </w:rPr>
      </w:pPr>
    </w:p>
    <w:p w14:paraId="691941DB" w14:textId="6D67D9C1" w:rsidR="00E86B54" w:rsidRPr="00232147" w:rsidRDefault="00E86B54" w:rsidP="00E86B54">
      <w:pPr>
        <w:pStyle w:val="Source"/>
      </w:pPr>
      <w:r w:rsidRPr="00232147">
        <w:t>Source:</w:t>
      </w:r>
      <w:r w:rsidRPr="00232147">
        <w:tab/>
      </w:r>
      <w:r w:rsidR="00193D06">
        <w:t>RAN4</w:t>
      </w:r>
    </w:p>
    <w:p w14:paraId="090056A3" w14:textId="1BD6A652" w:rsidR="00E86B54" w:rsidRPr="00232147" w:rsidRDefault="00E86B54" w:rsidP="00E86B54">
      <w:pPr>
        <w:pStyle w:val="Source"/>
      </w:pPr>
      <w:r w:rsidRPr="00232147">
        <w:t>To:</w:t>
      </w:r>
      <w:r w:rsidRPr="00232147">
        <w:tab/>
      </w:r>
      <w:r w:rsidR="00193D06" w:rsidRPr="00193D06">
        <w:t>RAN1</w:t>
      </w:r>
    </w:p>
    <w:p w14:paraId="6D086A27" w14:textId="7FE647CA" w:rsidR="00E86B54" w:rsidRPr="00232147" w:rsidRDefault="00E86B54" w:rsidP="00E86B54">
      <w:pPr>
        <w:pStyle w:val="Source"/>
        <w:rPr>
          <w:lang w:val="en-US"/>
        </w:rPr>
      </w:pPr>
      <w:r w:rsidRPr="00232147">
        <w:rPr>
          <w:lang w:val="en-US"/>
        </w:rPr>
        <w:t>Cc:</w:t>
      </w:r>
      <w:r w:rsidRPr="00232147">
        <w:rPr>
          <w:lang w:val="en-US"/>
        </w:rPr>
        <w:tab/>
      </w:r>
      <w:r w:rsidR="001A62D7" w:rsidRPr="00193D06">
        <w:rPr>
          <w:bCs/>
        </w:rPr>
        <w:t>RAN</w:t>
      </w:r>
      <w:r w:rsidR="00193D06" w:rsidRPr="00193D06">
        <w:rPr>
          <w:bCs/>
        </w:rPr>
        <w:t>2</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6D32EF29"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1065A1">
        <w:rPr>
          <w:bCs/>
          <w:lang w:val="fr-FR"/>
        </w:rPr>
        <w:t>Sanjun Feng</w:t>
      </w:r>
    </w:p>
    <w:p w14:paraId="2D4CD56C" w14:textId="4C10BD99"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1065A1">
        <w:rPr>
          <w:b w:val="0"/>
          <w:bCs/>
        </w:rPr>
        <w:t>fengsanjun</w:t>
      </w:r>
      <w:r w:rsidR="003C1BDA" w:rsidRPr="003C1BDA">
        <w:rPr>
          <w:b w:val="0"/>
          <w:bCs/>
        </w:rPr>
        <w:t>@vivo.com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a5"/>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aff"/>
      </w:pPr>
      <w:r w:rsidRPr="00232147">
        <w:t>Attachments:</w:t>
      </w:r>
      <w:r w:rsidRPr="00232147">
        <w:tab/>
      </w:r>
      <w:r w:rsidR="00877070">
        <w:rPr>
          <w:rFonts w:eastAsia="等线"/>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126A31D9" w14:textId="0AE6A0CB" w:rsidR="004C5D2D" w:rsidRPr="00E340CB" w:rsidRDefault="00B03AAE" w:rsidP="00BF7196">
      <w:pPr>
        <w:rPr>
          <w:rFonts w:ascii="Arial" w:eastAsia="等线" w:hAnsi="Arial" w:cs="Arial"/>
          <w:sz w:val="21"/>
          <w:szCs w:val="21"/>
          <w:lang w:eastAsia="zh-CN"/>
        </w:rPr>
      </w:pPr>
      <w:bookmarkStart w:id="1" w:name="OLE_LINK1"/>
      <w:bookmarkStart w:id="2" w:name="_Hlk149073819"/>
      <w:r w:rsidRPr="00E340CB">
        <w:rPr>
          <w:rFonts w:ascii="Arial" w:eastAsia="等线" w:hAnsi="Arial" w:cs="Arial"/>
          <w:sz w:val="21"/>
          <w:szCs w:val="21"/>
          <w:lang w:eastAsia="zh-CN"/>
        </w:rPr>
        <w:t>RAN</w:t>
      </w:r>
      <w:r w:rsidR="002F29BE" w:rsidRPr="00E340CB">
        <w:rPr>
          <w:rFonts w:ascii="Arial" w:eastAsia="等线" w:hAnsi="Arial" w:cs="Arial"/>
          <w:sz w:val="21"/>
          <w:szCs w:val="21"/>
          <w:lang w:eastAsia="zh-CN"/>
        </w:rPr>
        <w:t>4</w:t>
      </w:r>
      <w:r w:rsidRPr="00E340CB">
        <w:rPr>
          <w:rFonts w:ascii="Arial" w:eastAsia="等线" w:hAnsi="Arial" w:cs="Arial"/>
          <w:sz w:val="21"/>
          <w:szCs w:val="21"/>
          <w:lang w:eastAsia="zh-CN"/>
        </w:rPr>
        <w:t xml:space="preserve"> would like to thank </w:t>
      </w:r>
      <w:r w:rsidR="00193D06" w:rsidRPr="00E340CB">
        <w:rPr>
          <w:rFonts w:ascii="Arial" w:eastAsia="等线" w:hAnsi="Arial" w:cs="Arial"/>
          <w:sz w:val="21"/>
          <w:szCs w:val="21"/>
          <w:lang w:eastAsia="zh-CN"/>
        </w:rPr>
        <w:t>RAN1</w:t>
      </w:r>
      <w:r w:rsidRPr="00E340CB">
        <w:rPr>
          <w:rFonts w:ascii="Arial" w:eastAsia="等线" w:hAnsi="Arial" w:cs="Arial"/>
          <w:sz w:val="21"/>
          <w:szCs w:val="21"/>
          <w:lang w:eastAsia="zh-CN"/>
        </w:rPr>
        <w:t xml:space="preserve"> for the LS</w:t>
      </w:r>
      <w:r w:rsidR="00425264" w:rsidRPr="00E340CB">
        <w:rPr>
          <w:rFonts w:ascii="Arial" w:eastAsia="等线" w:hAnsi="Arial" w:cs="Arial"/>
          <w:sz w:val="21"/>
          <w:szCs w:val="21"/>
          <w:lang w:eastAsia="zh-CN"/>
        </w:rPr>
        <w:t>.</w:t>
      </w:r>
      <w:r w:rsidR="00C62D37" w:rsidRPr="00E340CB">
        <w:rPr>
          <w:rFonts w:ascii="Arial" w:eastAsia="等线" w:hAnsi="Arial" w:cs="Arial"/>
          <w:sz w:val="21"/>
          <w:szCs w:val="21"/>
          <w:lang w:eastAsia="zh-CN"/>
        </w:rPr>
        <w:t xml:space="preserve"> </w:t>
      </w:r>
    </w:p>
    <w:p w14:paraId="4345A424" w14:textId="1E7B8B03" w:rsidR="00B73564" w:rsidRPr="00E340CB" w:rsidRDefault="00B73564" w:rsidP="00BF7196">
      <w:pPr>
        <w:rPr>
          <w:rFonts w:ascii="Arial" w:eastAsia="等线" w:hAnsi="Arial" w:cs="Arial"/>
          <w:sz w:val="21"/>
          <w:szCs w:val="21"/>
          <w:lang w:eastAsia="zh-CN"/>
        </w:rPr>
      </w:pPr>
      <w:r w:rsidRPr="00E340CB">
        <w:rPr>
          <w:rFonts w:ascii="Arial" w:eastAsia="等线" w:hAnsi="Arial" w:cs="Arial"/>
          <w:sz w:val="21"/>
          <w:szCs w:val="21"/>
          <w:lang w:eastAsia="zh-CN"/>
        </w:rPr>
        <w:t>RAN4 had realized this and would like to change 38.101-2 according to RAN1’s suggestion, that is:</w:t>
      </w:r>
    </w:p>
    <w:p w14:paraId="3BCF49AD" w14:textId="2A9AA78A" w:rsidR="00B73564" w:rsidRPr="00B73564" w:rsidRDefault="00B73564" w:rsidP="00BF7196">
      <w:pPr>
        <w:rPr>
          <w:rFonts w:ascii="Arial" w:eastAsia="等线" w:hAnsi="Arial" w:cs="Arial"/>
          <w:sz w:val="18"/>
          <w:szCs w:val="18"/>
          <w:lang w:eastAsia="zh-CN"/>
        </w:rPr>
      </w:pPr>
      <w:r w:rsidRPr="00B73564">
        <w:rPr>
          <w:rFonts w:ascii="Arial" w:eastAsia="Malgun Gothic" w:hAnsi="Arial" w:cs="Arial"/>
          <w:sz w:val="21"/>
          <w:szCs w:val="21"/>
          <w:lang w:bidi="en-US"/>
        </w:rPr>
        <w:t xml:space="preserve">For the defined </w:t>
      </w:r>
      <w:proofErr w:type="spellStart"/>
      <w:proofErr w:type="gramStart"/>
      <w:r w:rsidRPr="00B73564">
        <w:rPr>
          <w:rFonts w:ascii="Arial" w:eastAsia="Malgun Gothic" w:hAnsi="Arial" w:cs="Arial"/>
          <w:sz w:val="21"/>
          <w:szCs w:val="21"/>
          <w:lang w:bidi="en-US"/>
        </w:rPr>
        <w:t>P</w:t>
      </w:r>
      <w:r w:rsidRPr="00B73564">
        <w:rPr>
          <w:rFonts w:ascii="Arial" w:eastAsia="Malgun Gothic" w:hAnsi="Arial" w:cs="Arial"/>
          <w:sz w:val="21"/>
          <w:szCs w:val="21"/>
          <w:vertAlign w:val="subscript"/>
          <w:lang w:bidi="en-US"/>
        </w:rPr>
        <w:t>CMAX,f</w:t>
      </w:r>
      <w:proofErr w:type="gramEnd"/>
      <w:r w:rsidRPr="00B73564">
        <w:rPr>
          <w:rFonts w:ascii="Arial" w:eastAsia="Malgun Gothic" w:hAnsi="Arial" w:cs="Arial"/>
          <w:sz w:val="21"/>
          <w:szCs w:val="21"/>
          <w:vertAlign w:val="subscript"/>
          <w:lang w:bidi="en-US"/>
        </w:rPr>
        <w:t>,c</w:t>
      </w:r>
      <w:r w:rsidRPr="0025467F">
        <w:rPr>
          <w:rFonts w:ascii="Arial" w:eastAsia="Malgun Gothic" w:hAnsi="Arial" w:cs="Arial"/>
          <w:sz w:val="21"/>
          <w:szCs w:val="21"/>
          <w:vertAlign w:val="subscript"/>
          <w:lang w:bidi="en-US"/>
        </w:rPr>
        <w:t>,k</w:t>
      </w:r>
      <w:proofErr w:type="spellEnd"/>
      <w:r w:rsidRPr="00B73564">
        <w:rPr>
          <w:rFonts w:ascii="Arial" w:eastAsia="Malgun Gothic" w:hAnsi="Arial" w:cs="Arial"/>
          <w:sz w:val="21"/>
          <w:szCs w:val="21"/>
          <w:lang w:bidi="en-US"/>
        </w:rPr>
        <w:t xml:space="preserve"> , RAN4 would like to change the joint/UL TCI states k from (k=0,1) to (k=1,2) to align with RAN1</w:t>
      </w:r>
      <w:r w:rsidR="00AF1226">
        <w:rPr>
          <w:rFonts w:ascii="Arial" w:eastAsia="Malgun Gothic" w:hAnsi="Arial" w:cs="Arial"/>
          <w:sz w:val="21"/>
          <w:szCs w:val="21"/>
          <w:lang w:bidi="en-US"/>
        </w:rPr>
        <w:t xml:space="preserve"> and RAN2</w:t>
      </w:r>
      <w:r w:rsidRPr="00B73564">
        <w:rPr>
          <w:rFonts w:ascii="Arial" w:eastAsia="Malgun Gothic" w:hAnsi="Arial" w:cs="Arial"/>
          <w:sz w:val="21"/>
          <w:szCs w:val="21"/>
          <w:lang w:bidi="en-US"/>
        </w:rPr>
        <w:t>.</w:t>
      </w:r>
    </w:p>
    <w:p w14:paraId="62048DF5" w14:textId="77777777" w:rsidR="00785383" w:rsidRPr="00700296" w:rsidRDefault="00785383" w:rsidP="00700296">
      <w:pPr>
        <w:rPr>
          <w:rFonts w:ascii="Arial" w:eastAsia="等线"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91395AC"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93D06">
        <w:rPr>
          <w:rFonts w:ascii="Arial" w:hAnsi="Arial" w:cs="Arial"/>
          <w:b/>
          <w:sz w:val="20"/>
          <w:szCs w:val="20"/>
        </w:rPr>
        <w:t>RAN1</w:t>
      </w:r>
      <w:r w:rsidR="004430B3" w:rsidRPr="00C73FE1">
        <w:rPr>
          <w:rFonts w:ascii="Arial" w:hAnsi="Arial" w:cs="Arial"/>
          <w:b/>
          <w:sz w:val="20"/>
          <w:szCs w:val="20"/>
          <w:lang w:eastAsia="zh-CN"/>
        </w:rPr>
        <w:t>:</w:t>
      </w:r>
      <w:r w:rsidR="00193D06">
        <w:rPr>
          <w:rFonts w:ascii="Arial" w:hAnsi="Arial" w:cs="Arial"/>
          <w:b/>
          <w:sz w:val="20"/>
          <w:szCs w:val="20"/>
          <w:lang w:eastAsia="zh-CN"/>
        </w:rPr>
        <w:t xml:space="preserve"> </w:t>
      </w:r>
    </w:p>
    <w:bookmarkEnd w:id="3"/>
    <w:p w14:paraId="4550E1E7" w14:textId="285ACCDE" w:rsidR="000C5782" w:rsidRDefault="001503CE" w:rsidP="004E07F3">
      <w:pPr>
        <w:rPr>
          <w:rFonts w:ascii="Arial" w:hAnsi="Arial" w:cs="Arial"/>
          <w:bCs/>
          <w:sz w:val="20"/>
          <w:szCs w:val="20"/>
        </w:rPr>
      </w:pPr>
      <w:r>
        <w:rPr>
          <w:rFonts w:ascii="Arial" w:hAnsi="Arial" w:cs="Arial"/>
          <w:bCs/>
          <w:sz w:val="20"/>
          <w:szCs w:val="20"/>
        </w:rPr>
        <w:t>RAN</w:t>
      </w:r>
      <w:r w:rsidR="005A62B5">
        <w:rPr>
          <w:rFonts w:ascii="Arial" w:hAnsi="Arial" w:cs="Arial"/>
          <w:bCs/>
          <w:sz w:val="20"/>
          <w:szCs w:val="20"/>
        </w:rPr>
        <w:t>4</w:t>
      </w:r>
      <w:r>
        <w:rPr>
          <w:rFonts w:ascii="Arial" w:hAnsi="Arial" w:cs="Arial"/>
          <w:bCs/>
          <w:sz w:val="20"/>
          <w:szCs w:val="20"/>
        </w:rPr>
        <w:t xml:space="preserve"> kindly inform </w:t>
      </w:r>
      <w:r w:rsidR="00B73564">
        <w:rPr>
          <w:rFonts w:ascii="Arial" w:hAnsi="Arial" w:cs="Arial"/>
          <w:bCs/>
          <w:sz w:val="20"/>
          <w:szCs w:val="20"/>
        </w:rPr>
        <w:t>RAN1</w:t>
      </w:r>
      <w:r w:rsidR="00B84F32">
        <w:rPr>
          <w:rFonts w:ascii="Arial" w:hAnsi="Arial" w:cs="Arial"/>
          <w:bCs/>
          <w:sz w:val="20"/>
          <w:szCs w:val="20"/>
        </w:rPr>
        <w:t xml:space="preserve"> </w:t>
      </w:r>
      <w:r w:rsidR="00B73564">
        <w:rPr>
          <w:rFonts w:ascii="Arial" w:hAnsi="Arial" w:cs="Arial"/>
          <w:bCs/>
          <w:sz w:val="20"/>
          <w:szCs w:val="20"/>
        </w:rPr>
        <w:t xml:space="preserve">the </w:t>
      </w:r>
      <w:r w:rsidR="00B84F32">
        <w:rPr>
          <w:rFonts w:ascii="Arial" w:hAnsi="Arial" w:cs="Arial"/>
          <w:bCs/>
          <w:sz w:val="20"/>
          <w:szCs w:val="20"/>
        </w:rPr>
        <w:t>above response.</w:t>
      </w:r>
    </w:p>
    <w:p w14:paraId="559018AA" w14:textId="77777777" w:rsidR="001B1B7A" w:rsidRPr="001B1B7A" w:rsidRDefault="001B1B7A" w:rsidP="004E07F3">
      <w:pPr>
        <w:rPr>
          <w:rFonts w:ascii="Arial" w:eastAsia="等线" w:hAnsi="Arial" w:cs="Arial"/>
          <w:sz w:val="20"/>
          <w:szCs w:val="20"/>
          <w:lang w:eastAsia="zh-CN"/>
        </w:rPr>
      </w:pPr>
    </w:p>
    <w:p w14:paraId="140F0A1A" w14:textId="3D3F394A"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w:t>
      </w:r>
      <w:r w:rsidR="006D1B4F">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37CC7EAC"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w:t>
      </w:r>
      <w:r w:rsidR="001065A1">
        <w:rPr>
          <w:rFonts w:ascii="Arial" w:hAnsi="Arial" w:cs="Arial"/>
          <w:sz w:val="20"/>
          <w:szCs w:val="16"/>
          <w:lang w:val="en-GB" w:eastAsia="zh-CN"/>
        </w:rPr>
        <w:t>4</w:t>
      </w:r>
      <w:r>
        <w:rPr>
          <w:rFonts w:ascii="Arial" w:hAnsi="Arial" w:cs="Arial"/>
          <w:sz w:val="20"/>
          <w:szCs w:val="16"/>
          <w:lang w:val="en-GB" w:eastAsia="zh-CN"/>
        </w:rPr>
        <w:t>#1</w:t>
      </w:r>
      <w:r w:rsidR="001065A1">
        <w:rPr>
          <w:rFonts w:ascii="Arial" w:hAnsi="Arial" w:cs="Arial"/>
          <w:sz w:val="20"/>
          <w:szCs w:val="16"/>
          <w:lang w:val="en-GB" w:eastAsia="zh-CN"/>
        </w:rPr>
        <w:t>16</w:t>
      </w:r>
      <w:r>
        <w:rPr>
          <w:rFonts w:ascii="Arial" w:hAnsi="Arial" w:cs="Arial"/>
          <w:sz w:val="20"/>
          <w:szCs w:val="16"/>
          <w:lang w:val="en-GB" w:eastAsia="zh-CN"/>
        </w:rPr>
        <w:t>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4C5D2D">
        <w:rPr>
          <w:rFonts w:ascii="Arial" w:hAnsi="Arial" w:cs="Arial"/>
          <w:sz w:val="20"/>
          <w:szCs w:val="16"/>
          <w:lang w:val="en-GB" w:eastAsia="zh-CN"/>
        </w:rPr>
        <w:tab/>
      </w:r>
      <w:r w:rsidR="00DF0A07">
        <w:rPr>
          <w:rFonts w:ascii="Arial" w:hAnsi="Arial" w:cs="Arial"/>
          <w:sz w:val="20"/>
          <w:szCs w:val="16"/>
          <w:lang w:val="en-GB" w:eastAsia="zh-CN"/>
        </w:rPr>
        <w:tab/>
      </w:r>
      <w:r w:rsidR="00B67BD3">
        <w:rPr>
          <w:rFonts w:ascii="Arial" w:hAnsi="Arial" w:cs="Arial"/>
          <w:bCs/>
          <w:sz w:val="20"/>
          <w:szCs w:val="16"/>
          <w:lang w:eastAsia="zh-CN"/>
        </w:rPr>
        <w:t>Prague</w:t>
      </w:r>
      <w:r w:rsidR="00CC1DA0">
        <w:rPr>
          <w:rFonts w:ascii="Arial" w:hAnsi="Arial" w:cs="Arial"/>
          <w:bCs/>
          <w:sz w:val="20"/>
          <w:szCs w:val="16"/>
          <w:lang w:eastAsia="zh-CN"/>
        </w:rPr>
        <w:t>, CZ</w:t>
      </w:r>
    </w:p>
    <w:p w14:paraId="74ACB988" w14:textId="77544C0D"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w:t>
      </w:r>
      <w:r w:rsidR="001065A1">
        <w:rPr>
          <w:rFonts w:ascii="Arial" w:hAnsi="Arial" w:cs="Arial"/>
          <w:sz w:val="20"/>
          <w:szCs w:val="16"/>
          <w:lang w:val="en-GB" w:eastAsia="zh-CN"/>
        </w:rPr>
        <w:t>4</w:t>
      </w:r>
      <w:r>
        <w:rPr>
          <w:rFonts w:ascii="Arial" w:hAnsi="Arial" w:cs="Arial"/>
          <w:sz w:val="20"/>
          <w:szCs w:val="16"/>
          <w:lang w:val="en-GB" w:eastAsia="zh-CN"/>
        </w:rPr>
        <w:t>#</w:t>
      </w:r>
      <w:r w:rsidR="001065A1">
        <w:rPr>
          <w:rFonts w:ascii="Arial" w:hAnsi="Arial" w:cs="Arial"/>
          <w:sz w:val="20"/>
          <w:szCs w:val="16"/>
          <w:lang w:val="en-GB" w:eastAsia="zh-CN"/>
        </w:rPr>
        <w:t>117</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4C5D2D">
        <w:rPr>
          <w:rFonts w:ascii="Arial" w:hAnsi="Arial" w:cs="Arial"/>
          <w:sz w:val="20"/>
          <w:szCs w:val="16"/>
          <w:lang w:val="en-GB" w:eastAsia="zh-CN"/>
        </w:rPr>
        <w:tab/>
      </w:r>
      <w:r w:rsidR="004F068D">
        <w:rPr>
          <w:rFonts w:ascii="Arial" w:hAnsi="Arial" w:cs="Arial"/>
          <w:sz w:val="20"/>
          <w:szCs w:val="16"/>
          <w:lang w:val="en-GB" w:eastAsia="zh-CN"/>
        </w:rPr>
        <w:t>Dallas</w:t>
      </w:r>
      <w:r w:rsidR="00CC1DA0">
        <w:rPr>
          <w:rFonts w:ascii="Arial" w:hAnsi="Arial" w:cs="Arial" w:hint="eastAsia"/>
          <w:sz w:val="20"/>
          <w:szCs w:val="16"/>
          <w:lang w:val="en-GB" w:eastAsia="zh-CN"/>
        </w:rPr>
        <w:t>,</w:t>
      </w:r>
      <w:r w:rsidR="00CC1DA0">
        <w:rPr>
          <w:rFonts w:ascii="Arial" w:hAnsi="Arial" w:cs="Arial"/>
          <w:sz w:val="20"/>
          <w:szCs w:val="16"/>
          <w:lang w:val="en-GB" w:eastAsia="zh-CN"/>
        </w:rPr>
        <w:t xml:space="preserve"> US</w:t>
      </w: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B3F25" w14:textId="77777777" w:rsidR="00E9204C" w:rsidRDefault="00E9204C">
      <w:r>
        <w:separator/>
      </w:r>
    </w:p>
  </w:endnote>
  <w:endnote w:type="continuationSeparator" w:id="0">
    <w:p w14:paraId="7071689C" w14:textId="77777777" w:rsidR="00E9204C" w:rsidRDefault="00E92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AEC68" w14:textId="77777777" w:rsidR="00E9204C" w:rsidRDefault="00E9204C">
      <w:r>
        <w:separator/>
      </w:r>
    </w:p>
  </w:footnote>
  <w:footnote w:type="continuationSeparator" w:id="0">
    <w:p w14:paraId="7AAD222D" w14:textId="77777777" w:rsidR="00E9204C" w:rsidRDefault="00E92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16"/>
  </w:num>
  <w:num w:numId="4">
    <w:abstractNumId w:val="21"/>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5"/>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5"/>
  </w:num>
  <w:num w:numId="19">
    <w:abstractNumId w:val="17"/>
  </w:num>
  <w:num w:numId="20">
    <w:abstractNumId w:val="22"/>
  </w:num>
  <w:num w:numId="21">
    <w:abstractNumId w:val="14"/>
  </w:num>
  <w:num w:numId="22">
    <w:abstractNumId w:val="19"/>
  </w:num>
  <w:num w:numId="23">
    <w:abstractNumId w:val="7"/>
  </w:num>
  <w:num w:numId="24">
    <w:abstractNumId w:val="18"/>
  </w:num>
  <w:num w:numId="25">
    <w:abstractNumId w:val="3"/>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rAUAbAdUd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3FC0"/>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3B9"/>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3861"/>
    <w:rsid w:val="000F4068"/>
    <w:rsid w:val="000F5086"/>
    <w:rsid w:val="000F5449"/>
    <w:rsid w:val="000F5F2F"/>
    <w:rsid w:val="000F68C8"/>
    <w:rsid w:val="000F6A2C"/>
    <w:rsid w:val="000F7F58"/>
    <w:rsid w:val="00100128"/>
    <w:rsid w:val="00100DB8"/>
    <w:rsid w:val="00100FF3"/>
    <w:rsid w:val="001023AB"/>
    <w:rsid w:val="001024F2"/>
    <w:rsid w:val="001026CA"/>
    <w:rsid w:val="001034FE"/>
    <w:rsid w:val="0010363B"/>
    <w:rsid w:val="00103E46"/>
    <w:rsid w:val="001043C2"/>
    <w:rsid w:val="001043E1"/>
    <w:rsid w:val="0010505A"/>
    <w:rsid w:val="00105955"/>
    <w:rsid w:val="00105CC7"/>
    <w:rsid w:val="00106319"/>
    <w:rsid w:val="001065A1"/>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D06"/>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2D7"/>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7C3"/>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7F"/>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9BE"/>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1FD"/>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268"/>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5D2D"/>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F7F"/>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2B5"/>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1B4F"/>
    <w:rsid w:val="006D2182"/>
    <w:rsid w:val="006D2444"/>
    <w:rsid w:val="006D254B"/>
    <w:rsid w:val="006D289B"/>
    <w:rsid w:val="006D2F3C"/>
    <w:rsid w:val="006D343B"/>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204"/>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757"/>
    <w:rsid w:val="0078586E"/>
    <w:rsid w:val="00785900"/>
    <w:rsid w:val="00785EFA"/>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5C89"/>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17A8"/>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241"/>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66F"/>
    <w:rsid w:val="00AE67B3"/>
    <w:rsid w:val="00AE6A1D"/>
    <w:rsid w:val="00AE7864"/>
    <w:rsid w:val="00AE7949"/>
    <w:rsid w:val="00AF08F9"/>
    <w:rsid w:val="00AF1133"/>
    <w:rsid w:val="00AF11D2"/>
    <w:rsid w:val="00AF1226"/>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47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A68"/>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564"/>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4BC"/>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D4E"/>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DA0"/>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0CB"/>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2DC6"/>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04C"/>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63E"/>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448E"/>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a"/>
    <w:next w:val="a"/>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aff">
    <w:name w:val="Title"/>
    <w:basedOn w:val="a"/>
    <w:next w:val="a"/>
    <w:link w:val="aff0"/>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aff0">
    <w:name w:val="标题 字符"/>
    <w:link w:val="aff"/>
    <w:uiPriority w:val="10"/>
    <w:rsid w:val="00E86B54"/>
    <w:rPr>
      <w:rFonts w:ascii="Arial" w:hAnsi="Arial" w:cs="Arial"/>
      <w:b/>
      <w:bCs/>
      <w:kern w:val="28"/>
      <w:lang w:val="en-GB" w:eastAsia="en-US"/>
    </w:rPr>
  </w:style>
  <w:style w:type="paragraph" w:customStyle="1" w:styleId="Source">
    <w:name w:val="Source"/>
    <w:basedOn w:val="a"/>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aff1">
    <w:name w:val="Unresolved Mention"/>
    <w:uiPriority w:val="99"/>
    <w:semiHidden/>
    <w:unhideWhenUsed/>
    <w:rsid w:val="007C4FEB"/>
    <w:rPr>
      <w:color w:val="605E5C"/>
      <w:shd w:val="clear" w:color="auto" w:fill="E1DFDD"/>
    </w:rPr>
  </w:style>
  <w:style w:type="paragraph" w:customStyle="1" w:styleId="TH">
    <w:name w:val="TH"/>
    <w:basedOn w:val="a"/>
    <w:link w:val="THChar"/>
    <w:qFormat/>
    <w:rsid w:val="00785EFA"/>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785EFA"/>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147</Words>
  <Characters>841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987</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Sanjun Feng(vivo)</cp:lastModifiedBy>
  <cp:revision>4</cp:revision>
  <cp:lastPrinted>2007-06-19T12:08:00Z</cp:lastPrinted>
  <dcterms:created xsi:type="dcterms:W3CDTF">2025-08-27T18:54:00Z</dcterms:created>
  <dcterms:modified xsi:type="dcterms:W3CDTF">2025-08-28T16:21:00Z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